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r w:rsidR="007666CF">
        <w:rPr>
          <w:b/>
          <w:sz w:val="40"/>
        </w:rPr>
        <w:t>nombre.participante</w:t>
      </w:r>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B44189">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B44189">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1310" w:type="dxa"/>
        <w:tblLook w:val="04A0" w:firstRow="1" w:lastRow="0" w:firstColumn="1" w:lastColumn="0" w:noHBand="0" w:noVBand="1"/>
        <w:tblCaption w:val="formato de medicion"/>
      </w:tblPr>
      <w:tblGrid>
        <w:gridCol w:w="1560"/>
        <w:gridCol w:w="1276"/>
        <w:gridCol w:w="1134"/>
        <w:gridCol w:w="1276"/>
        <w:gridCol w:w="1134"/>
        <w:gridCol w:w="1134"/>
        <w:gridCol w:w="1134"/>
        <w:gridCol w:w="552"/>
        <w:gridCol w:w="552"/>
      </w:tblGrid>
      <w:tr w:rsidR="00E55469" w:rsidRPr="000B502A" w:rsidTr="00E55469">
        <w:trPr>
          <w:trHeight w:val="229"/>
        </w:trPr>
        <w:tc>
          <w:tcPr>
            <w:tcW w:w="1560"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1276" w:type="dxa"/>
            <w:shd w:val="clear" w:color="auto" w:fill="95B3D7" w:themeFill="accent1" w:themeFillTint="99"/>
            <w:noWrap/>
            <w:hideMark/>
          </w:tcPr>
          <w:p w:rsidR="00EC7E8F" w:rsidRPr="000B502A" w:rsidRDefault="00AB52A2"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BR</w:t>
            </w:r>
          </w:p>
        </w:tc>
        <w:tc>
          <w:tcPr>
            <w:tcW w:w="1276"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E</w:t>
            </w:r>
          </w:p>
        </w:tc>
        <w:tc>
          <w:tcPr>
            <w:tcW w:w="552" w:type="dxa"/>
            <w:shd w:val="clear" w:color="auto" w:fill="95B3D7" w:themeFill="accent1" w:themeFillTint="99"/>
            <w:noWrap/>
            <w:hideMark/>
          </w:tcPr>
          <w:p w:rsidR="00EC7E8F" w:rsidRPr="000B502A" w:rsidRDefault="005F529B" w:rsidP="00EC7E8F">
            <w:pPr>
              <w:rPr>
                <w:rFonts w:ascii="Arial" w:eastAsia="Times New Roman" w:hAnsi="Arial" w:cs="Arial"/>
                <w:sz w:val="20"/>
                <w:szCs w:val="20"/>
                <w:lang w:eastAsia="es-MX"/>
              </w:rPr>
            </w:pPr>
            <w:r>
              <w:rPr>
                <w:rFonts w:ascii="Tahoma" w:eastAsia="Times New Roman" w:hAnsi="Tahoma" w:cs="Tahoma"/>
                <w:b/>
                <w:bCs/>
                <w:sz w:val="16"/>
                <w:szCs w:val="16"/>
                <w:lang w:eastAsia="es-MX"/>
              </w:rPr>
              <w:t>Eval</w:t>
            </w:r>
            <w:r w:rsidR="00EC7E8F">
              <w:rPr>
                <w:rFonts w:ascii="Tahoma" w:eastAsia="Times New Roman" w:hAnsi="Tahoma" w:cs="Tahoma"/>
                <w:b/>
                <w:bCs/>
                <w:sz w:val="16"/>
                <w:szCs w:val="16"/>
                <w:lang w:eastAsia="es-MX"/>
              </w:rPr>
              <w:t xml:space="preserve"> Jefe</w:t>
            </w:r>
          </w:p>
        </w:tc>
        <w:tc>
          <w:tcPr>
            <w:tcW w:w="298" w:type="dxa"/>
            <w:shd w:val="clear" w:color="auto" w:fill="95B3D7" w:themeFill="accent1" w:themeFillTint="99"/>
            <w:noWrap/>
            <w:hideMark/>
          </w:tcPr>
          <w:p w:rsidR="00EC7E8F" w:rsidRPr="000B502A" w:rsidRDefault="005F529B" w:rsidP="005F529B">
            <w:pPr>
              <w:rPr>
                <w:rFonts w:ascii="Arial" w:eastAsia="Times New Roman" w:hAnsi="Arial" w:cs="Arial"/>
                <w:sz w:val="20"/>
                <w:szCs w:val="20"/>
                <w:lang w:eastAsia="es-MX"/>
              </w:rPr>
            </w:pPr>
            <w:r>
              <w:rPr>
                <w:rFonts w:ascii="Tahoma" w:eastAsia="Times New Roman" w:hAnsi="Tahoma" w:cs="Tahoma"/>
                <w:b/>
                <w:bCs/>
                <w:sz w:val="16"/>
                <w:szCs w:val="16"/>
                <w:lang w:eastAsia="es-MX"/>
              </w:rPr>
              <w:t xml:space="preserve">Eval </w:t>
            </w:r>
            <w:r w:rsidR="00EC7E8F">
              <w:rPr>
                <w:rFonts w:ascii="Tahoma" w:eastAsia="Times New Roman" w:hAnsi="Tahoma" w:cs="Tahoma"/>
                <w:b/>
                <w:bCs/>
                <w:sz w:val="16"/>
                <w:szCs w:val="16"/>
                <w:lang w:eastAsia="es-MX"/>
              </w:rPr>
              <w:t>RH</w:t>
            </w:r>
          </w:p>
        </w:tc>
      </w:tr>
      <w:tr w:rsidR="00E55469" w:rsidRPr="000B502A" w:rsidTr="00E55469">
        <w:trPr>
          <w:trHeight w:val="1282"/>
        </w:trPr>
        <w:tc>
          <w:tcPr>
            <w:tcW w:w="1560" w:type="dxa"/>
            <w:noWrap/>
          </w:tcPr>
          <w:p w:rsidR="00EC7E8F" w:rsidRPr="000B502A" w:rsidRDefault="00EC7E8F" w:rsidP="00E37993">
            <w:pPr>
              <w:jc w:val="center"/>
              <w:rPr>
                <w:rFonts w:ascii="Tahoma" w:eastAsia="Times New Roman" w:hAnsi="Tahoma" w:cs="Tahoma"/>
                <w:b/>
                <w:bCs/>
                <w:sz w:val="16"/>
                <w:szCs w:val="16"/>
                <w:lang w:eastAsia="es-MX"/>
              </w:rPr>
            </w:pPr>
          </w:p>
        </w:tc>
        <w:tc>
          <w:tcPr>
            <w:tcW w:w="1276" w:type="dxa"/>
            <w:noWrap/>
          </w:tcPr>
          <w:p w:rsidR="00EC7E8F" w:rsidRPr="000B502A" w:rsidRDefault="00EC7E8F" w:rsidP="00E37993">
            <w:pPr>
              <w:jc w:val="center"/>
              <w:rPr>
                <w:rFonts w:ascii="Tahoma" w:eastAsia="Times New Roman" w:hAnsi="Tahoma" w:cs="Tahoma"/>
                <w:b/>
                <w:bCs/>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276"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552"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98"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EC7E8F" w:rsidRDefault="00EC7E8F"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C47AEE" w:rsidRDefault="00C47AEE" w:rsidP="00C47AEE">
      <w:pPr>
        <w:pStyle w:val="TituloNormalNirho"/>
      </w:pPr>
      <w:r>
        <w:rPr>
          <w:rFonts w:ascii="Tahoma" w:eastAsia="Times New Roman" w:hAnsi="Tahoma" w:cs="Tahoma"/>
          <w:bCs/>
          <w:sz w:val="28"/>
          <w:szCs w:val="28"/>
          <w:lang w:eastAsia="es-MX"/>
        </w:rPr>
        <w:lastRenderedPageBreak/>
        <w:t>Competencias de Desempeño</w:t>
      </w:r>
    </w:p>
    <w:tbl>
      <w:tblPr>
        <w:tblStyle w:val="Tablaconcuadrcula"/>
        <w:tblW w:w="9640" w:type="dxa"/>
        <w:tblInd w:w="-1168" w:type="dxa"/>
        <w:tblLook w:val="04A0" w:firstRow="1" w:lastRow="0" w:firstColumn="1" w:lastColumn="0" w:noHBand="0" w:noVBand="1"/>
        <w:tblCaption w:val="competencias de desempeno"/>
      </w:tblPr>
      <w:tblGrid>
        <w:gridCol w:w="1497"/>
        <w:gridCol w:w="1197"/>
        <w:gridCol w:w="1276"/>
        <w:gridCol w:w="1134"/>
        <w:gridCol w:w="1134"/>
        <w:gridCol w:w="1134"/>
        <w:gridCol w:w="1134"/>
        <w:gridCol w:w="546"/>
        <w:gridCol w:w="588"/>
      </w:tblGrid>
      <w:tr w:rsidR="00A91C8A"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COMPETENCIAS</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Descripción</w:t>
            </w:r>
          </w:p>
        </w:tc>
        <w:tc>
          <w:tcPr>
            <w:tcW w:w="1276"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25%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50%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75%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100%</w:t>
            </w:r>
          </w:p>
        </w:tc>
        <w:tc>
          <w:tcPr>
            <w:tcW w:w="546" w:type="dxa"/>
            <w:vMerge w:val="restart"/>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Eval Jefe</w:t>
            </w:r>
          </w:p>
        </w:tc>
        <w:tc>
          <w:tcPr>
            <w:tcW w:w="588" w:type="dxa"/>
            <w:vMerge w:val="restart"/>
            <w:shd w:val="clear" w:color="auto" w:fill="95B3D7" w:themeFill="accent1" w:themeFillTint="99"/>
            <w:hideMark/>
          </w:tcPr>
          <w:p w:rsidR="00EC7E8F" w:rsidRPr="00AB52A2" w:rsidRDefault="006E0781" w:rsidP="00E37993">
            <w:pPr>
              <w:jc w:val="center"/>
              <w:rPr>
                <w:rFonts w:ascii="Arial" w:eastAsia="Times New Roman" w:hAnsi="Arial" w:cs="Arial"/>
                <w:b/>
                <w:bCs/>
                <w:sz w:val="16"/>
                <w:szCs w:val="16"/>
                <w:lang w:eastAsia="es-MX"/>
              </w:rPr>
            </w:pPr>
            <w:r>
              <w:rPr>
                <w:rFonts w:ascii="Arial" w:eastAsia="Times New Roman" w:hAnsi="Arial" w:cs="Arial"/>
                <w:b/>
                <w:bCs/>
                <w:sz w:val="16"/>
                <w:szCs w:val="16"/>
                <w:lang w:eastAsia="es-MX"/>
              </w:rPr>
              <w:t>Eval</w:t>
            </w:r>
            <w:r>
              <w:rPr>
                <w:rFonts w:ascii="Arial" w:eastAsia="Times New Roman" w:hAnsi="Arial" w:cs="Arial"/>
                <w:b/>
                <w:bCs/>
                <w:sz w:val="16"/>
                <w:szCs w:val="16"/>
                <w:lang w:eastAsia="es-MX"/>
              </w:rPr>
              <w:br/>
              <w:t>RH</w:t>
            </w:r>
          </w:p>
        </w:tc>
      </w:tr>
      <w:tr w:rsidR="00AB52A2"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276"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BR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E</w:t>
            </w:r>
          </w:p>
        </w:tc>
        <w:tc>
          <w:tcPr>
            <w:tcW w:w="546" w:type="dxa"/>
            <w:vMerge/>
            <w:hideMark/>
          </w:tcPr>
          <w:p w:rsidR="00EC7E8F" w:rsidRPr="00AB52A2" w:rsidRDefault="00EC7E8F" w:rsidP="00E37993">
            <w:pPr>
              <w:rPr>
                <w:rFonts w:ascii="Arial" w:eastAsia="Times New Roman" w:hAnsi="Arial" w:cs="Arial"/>
                <w:b/>
                <w:bCs/>
                <w:sz w:val="16"/>
                <w:szCs w:val="16"/>
                <w:lang w:eastAsia="es-MX"/>
              </w:rPr>
            </w:pPr>
          </w:p>
        </w:tc>
        <w:tc>
          <w:tcPr>
            <w:tcW w:w="588" w:type="dxa"/>
            <w:vMerge/>
            <w:hideMark/>
          </w:tcPr>
          <w:p w:rsidR="00EC7E8F" w:rsidRPr="00AB52A2" w:rsidRDefault="00EC7E8F" w:rsidP="00E37993">
            <w:pPr>
              <w:rPr>
                <w:rFonts w:ascii="Arial" w:eastAsia="Times New Roman" w:hAnsi="Arial" w:cs="Arial"/>
                <w:b/>
                <w:bCs/>
                <w:sz w:val="16"/>
                <w:szCs w:val="16"/>
                <w:lang w:eastAsia="es-MX"/>
              </w:rPr>
            </w:pPr>
          </w:p>
        </w:tc>
      </w:tr>
      <w:tr w:rsidR="00654CDE" w:rsidRPr="00AB52A2" w:rsidTr="000A7E72">
        <w:trPr>
          <w:trHeight w:val="436"/>
        </w:trPr>
        <w:tc>
          <w:tcPr>
            <w:tcW w:w="1497" w:type="dxa"/>
          </w:tcPr>
          <w:p w:rsidR="00EC7E8F" w:rsidRPr="00AB52A2" w:rsidRDefault="00EC7E8F" w:rsidP="00E37993">
            <w:pPr>
              <w:rPr>
                <w:rFonts w:ascii="Calibri" w:eastAsia="Times New Roman" w:hAnsi="Calibri" w:cs="Calibri"/>
                <w:sz w:val="16"/>
                <w:szCs w:val="16"/>
                <w:lang w:eastAsia="es-MX"/>
              </w:rPr>
            </w:pPr>
          </w:p>
        </w:tc>
        <w:tc>
          <w:tcPr>
            <w:tcW w:w="1197" w:type="dxa"/>
          </w:tcPr>
          <w:p w:rsidR="00EC7E8F" w:rsidRPr="00AB52A2" w:rsidRDefault="00EC7E8F" w:rsidP="00E37993">
            <w:pPr>
              <w:rPr>
                <w:rFonts w:ascii="Arial" w:eastAsia="Times New Roman" w:hAnsi="Arial" w:cs="Arial"/>
                <w:sz w:val="16"/>
                <w:szCs w:val="16"/>
                <w:lang w:eastAsia="es-MX"/>
              </w:rPr>
            </w:pPr>
          </w:p>
        </w:tc>
        <w:tc>
          <w:tcPr>
            <w:tcW w:w="127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4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88"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r>
    </w:tbl>
    <w:p w:rsidR="005F529B" w:rsidRDefault="005F529B" w:rsidP="00FB7874"/>
    <w:p w:rsidR="00A91C8A" w:rsidRDefault="00A91C8A" w:rsidP="00A91C8A">
      <w:pPr>
        <w:pStyle w:val="TituloNormalNirho"/>
      </w:pPr>
      <w:r>
        <w:rPr>
          <w:lang w:eastAsia="es-MX"/>
        </w:rPr>
        <w:t>Resultados de Desempeño</w:t>
      </w:r>
    </w:p>
    <w:p w:rsidR="00A91C8A" w:rsidRDefault="00A91C8A" w:rsidP="00FB7874"/>
    <w:tbl>
      <w:tblPr>
        <w:tblW w:w="8923" w:type="dxa"/>
        <w:tblInd w:w="55" w:type="dxa"/>
        <w:tblCellMar>
          <w:left w:w="70" w:type="dxa"/>
          <w:right w:w="70" w:type="dxa"/>
        </w:tblCellMar>
        <w:tblLook w:val="04A0" w:firstRow="1" w:lastRow="0" w:firstColumn="1" w:lastColumn="0" w:noHBand="0" w:noVBand="1"/>
        <w:tblCaption w:val="factores"/>
      </w:tblPr>
      <w:tblGrid>
        <w:gridCol w:w="2639"/>
        <w:gridCol w:w="942"/>
        <w:gridCol w:w="5342"/>
      </w:tblGrid>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Pr>
                <w:rFonts w:eastAsia="Times New Roman"/>
                <w:color w:val="000000"/>
                <w:lang w:eastAsia="es-MX"/>
              </w:rPr>
              <w:t>Factores de Desempeño</w:t>
            </w:r>
          </w:p>
        </w:tc>
        <w:tc>
          <w:tcPr>
            <w:tcW w:w="942" w:type="dxa"/>
            <w:tcBorders>
              <w:top w:val="single" w:sz="8" w:space="0" w:color="auto"/>
              <w:left w:val="single" w:sz="8" w:space="0" w:color="000000"/>
              <w:bottom w:val="single" w:sz="8" w:space="0" w:color="auto"/>
              <w:right w:val="single" w:sz="8" w:space="0" w:color="000000"/>
            </w:tcBorders>
          </w:tcPr>
          <w:p w:rsidR="00C47AEE" w:rsidRPr="0081761B" w:rsidRDefault="00C47AEE" w:rsidP="00E37993">
            <w:pPr>
              <w:spacing w:after="0" w:line="240" w:lineRule="auto"/>
              <w:jc w:val="center"/>
              <w:rPr>
                <w:rFonts w:eastAsia="Times New Roman"/>
                <w:b/>
                <w:bCs/>
                <w:color w:val="000000"/>
                <w:lang w:eastAsia="es-MX"/>
              </w:rPr>
            </w:pPr>
          </w:p>
        </w:tc>
        <w:tc>
          <w:tcPr>
            <w:tcW w:w="5342" w:type="dxa"/>
            <w:tcBorders>
              <w:top w:val="single" w:sz="8" w:space="0" w:color="auto"/>
              <w:left w:val="single" w:sz="8" w:space="0" w:color="000000"/>
              <w:bottom w:val="single" w:sz="8" w:space="0" w:color="auto"/>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Factores  de mejora</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jc w:val="center"/>
              <w:rPr>
                <w:rFonts w:eastAsia="Times New Roman"/>
                <w:color w:val="000000"/>
                <w:lang w:eastAsia="es-MX"/>
              </w:rPr>
            </w:pPr>
          </w:p>
        </w:tc>
        <w:tc>
          <w:tcPr>
            <w:tcW w:w="5342" w:type="dxa"/>
            <w:vMerge w:val="restart"/>
            <w:tcBorders>
              <w:top w:val="single" w:sz="8" w:space="0" w:color="auto"/>
              <w:left w:val="single" w:sz="8" w:space="0" w:color="000000"/>
              <w:bottom w:val="single" w:sz="8" w:space="0" w:color="000000"/>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Conocimiento del puesto</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Utilización de los recursos</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Calidad del trabajo</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Efectividad del trabajo</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Organización</w:t>
            </w:r>
          </w:p>
        </w:tc>
        <w:tc>
          <w:tcPr>
            <w:tcW w:w="942" w:type="dxa"/>
            <w:tcBorders>
              <w:top w:val="single" w:sz="8" w:space="0" w:color="auto"/>
              <w:left w:val="single" w:sz="8" w:space="0" w:color="000000"/>
              <w:bottom w:val="single" w:sz="8" w:space="0" w:color="auto"/>
              <w:right w:val="single" w:sz="8" w:space="0" w:color="000000"/>
            </w:tcBorders>
          </w:tcPr>
          <w:p w:rsidR="00C47AEE" w:rsidRPr="0081761B" w:rsidRDefault="00C47AEE" w:rsidP="00E37993">
            <w:pPr>
              <w:spacing w:after="0" w:line="240" w:lineRule="auto"/>
              <w:jc w:val="center"/>
              <w:rPr>
                <w:rFonts w:eastAsia="Times New Roman"/>
                <w:b/>
                <w:bCs/>
                <w:color w:val="000000"/>
                <w:lang w:eastAsia="es-MX"/>
              </w:rPr>
            </w:pPr>
          </w:p>
        </w:tc>
        <w:tc>
          <w:tcPr>
            <w:tcW w:w="5342" w:type="dxa"/>
            <w:tcBorders>
              <w:top w:val="single" w:sz="8" w:space="0" w:color="auto"/>
              <w:left w:val="single" w:sz="8" w:space="0" w:color="000000"/>
              <w:bottom w:val="single" w:sz="8" w:space="0" w:color="auto"/>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Factores sobresalientes</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Control de actividades</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jc w:val="center"/>
              <w:rPr>
                <w:rFonts w:eastAsia="Times New Roman"/>
                <w:b/>
                <w:bCs/>
                <w:color w:val="000000"/>
                <w:lang w:eastAsia="es-MX"/>
              </w:rPr>
            </w:pPr>
          </w:p>
        </w:tc>
        <w:tc>
          <w:tcPr>
            <w:tcW w:w="5342" w:type="dxa"/>
            <w:vMerge w:val="restart"/>
            <w:tcBorders>
              <w:top w:val="single" w:sz="8" w:space="0" w:color="auto"/>
              <w:left w:val="single" w:sz="8" w:space="0" w:color="000000"/>
              <w:bottom w:val="single" w:sz="8" w:space="0" w:color="000000"/>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 </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Capacidad de aprendizaje</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Toma de riesgos</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bl>
    <w:p w:rsidR="005F529B" w:rsidRDefault="005F529B" w:rsidP="00FB7874"/>
    <w:p w:rsidR="005F529B" w:rsidRDefault="005F529B" w:rsidP="00FB7874"/>
    <w:tbl>
      <w:tblPr>
        <w:tblW w:w="8923" w:type="dxa"/>
        <w:tblInd w:w="55" w:type="dxa"/>
        <w:tblCellMar>
          <w:left w:w="70" w:type="dxa"/>
          <w:right w:w="70" w:type="dxa"/>
        </w:tblCellMar>
        <w:tblLook w:val="04A0" w:firstRow="1" w:lastRow="0" w:firstColumn="1" w:lastColumn="0" w:noHBand="0" w:noVBand="1"/>
        <w:tblCaption w:val="competencias"/>
      </w:tblPr>
      <w:tblGrid>
        <w:gridCol w:w="2639"/>
        <w:gridCol w:w="943"/>
        <w:gridCol w:w="5341"/>
      </w:tblGrid>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Pr>
                <w:rFonts w:eastAsia="Times New Roman"/>
                <w:color w:val="000000"/>
                <w:lang w:eastAsia="es-MX"/>
              </w:rPr>
              <w:t>Competencias</w:t>
            </w:r>
          </w:p>
        </w:tc>
        <w:tc>
          <w:tcPr>
            <w:tcW w:w="943" w:type="dxa"/>
            <w:tcBorders>
              <w:top w:val="single" w:sz="4" w:space="0" w:color="auto"/>
              <w:left w:val="single" w:sz="4" w:space="0" w:color="auto"/>
              <w:bottom w:val="single" w:sz="4" w:space="0" w:color="auto"/>
              <w:right w:val="single" w:sz="4" w:space="0" w:color="auto"/>
            </w:tcBorders>
          </w:tcPr>
          <w:p w:rsidR="00C47AEE" w:rsidRDefault="00C47AEE" w:rsidP="00E37993">
            <w:pPr>
              <w:spacing w:after="0" w:line="240" w:lineRule="auto"/>
              <w:jc w:val="center"/>
              <w:rPr>
                <w:rFonts w:eastAsia="Times New Roman"/>
                <w:b/>
                <w:bCs/>
                <w:color w:val="000000"/>
                <w:lang w:eastAsia="es-MX"/>
              </w:rPr>
            </w:pPr>
          </w:p>
        </w:tc>
        <w:tc>
          <w:tcPr>
            <w:tcW w:w="5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Pr>
                <w:rFonts w:eastAsia="Times New Roman"/>
                <w:b/>
                <w:bCs/>
                <w:color w:val="000000"/>
                <w:lang w:eastAsia="es-MX"/>
              </w:rPr>
              <w:t>Competencias de</w:t>
            </w:r>
            <w:r w:rsidRPr="0081761B">
              <w:rPr>
                <w:rFonts w:eastAsia="Times New Roman"/>
                <w:b/>
                <w:bCs/>
                <w:color w:val="000000"/>
                <w:lang w:eastAsia="es-MX"/>
              </w:rPr>
              <w:t xml:space="preserve"> mejora</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Relaciones interpersonales</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jc w:val="center"/>
              <w:rPr>
                <w:rFonts w:eastAsia="Times New Roman"/>
                <w:color w:val="000000"/>
                <w:lang w:eastAsia="es-MX"/>
              </w:rPr>
            </w:pPr>
          </w:p>
        </w:tc>
        <w:tc>
          <w:tcPr>
            <w:tcW w:w="534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Energía e Iniciativa</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Orientación al logro</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Tolerancia al stress</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20"/>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Influencia e impacto</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20"/>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Análisis y sentido común</w:t>
            </w:r>
          </w:p>
        </w:tc>
        <w:tc>
          <w:tcPr>
            <w:tcW w:w="943" w:type="dxa"/>
            <w:tcBorders>
              <w:top w:val="single" w:sz="4" w:space="0" w:color="auto"/>
              <w:left w:val="single" w:sz="4" w:space="0" w:color="auto"/>
              <w:bottom w:val="single" w:sz="4" w:space="0" w:color="auto"/>
              <w:right w:val="single" w:sz="4" w:space="0" w:color="auto"/>
            </w:tcBorders>
          </w:tcPr>
          <w:p w:rsidR="00C47AEE" w:rsidRDefault="00C47AEE" w:rsidP="00E37993">
            <w:pPr>
              <w:spacing w:after="0" w:line="240" w:lineRule="auto"/>
              <w:jc w:val="center"/>
              <w:rPr>
                <w:rFonts w:eastAsia="Times New Roman"/>
                <w:b/>
                <w:bCs/>
                <w:color w:val="000000"/>
                <w:lang w:eastAsia="es-MX"/>
              </w:rPr>
            </w:pPr>
          </w:p>
        </w:tc>
        <w:tc>
          <w:tcPr>
            <w:tcW w:w="5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Pr>
                <w:rFonts w:eastAsia="Times New Roman"/>
                <w:b/>
                <w:bCs/>
                <w:color w:val="000000"/>
                <w:lang w:eastAsia="es-MX"/>
              </w:rPr>
              <w:t xml:space="preserve">Competencias </w:t>
            </w:r>
            <w:r w:rsidRPr="0081761B">
              <w:rPr>
                <w:rFonts w:eastAsia="Times New Roman"/>
                <w:b/>
                <w:bCs/>
                <w:color w:val="000000"/>
                <w:lang w:eastAsia="es-MX"/>
              </w:rPr>
              <w:t xml:space="preserve"> sobresalientes</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Empatía</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jc w:val="center"/>
              <w:rPr>
                <w:rFonts w:eastAsia="Times New Roman"/>
                <w:color w:val="000000"/>
                <w:lang w:eastAsia="es-MX"/>
              </w:rPr>
            </w:pPr>
          </w:p>
        </w:tc>
        <w:tc>
          <w:tcPr>
            <w:tcW w:w="534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 xml:space="preserve">Negociación </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Persuasión</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Red de relaciones efectivas</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20"/>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bl>
    <w:p w:rsidR="005F529B" w:rsidRDefault="005F529B" w:rsidP="00A91C8A"/>
    <w:p w:rsidR="004621F2" w:rsidRDefault="004621F2" w:rsidP="004621F2">
      <w:r>
        <w:lastRenderedPageBreak/>
        <w:br/>
      </w:r>
      <w:r>
        <w:rPr>
          <w:noProof/>
          <w:lang w:eastAsia="es-MX"/>
        </w:rPr>
        <w:drawing>
          <wp:inline distT="0" distB="0" distL="0" distR="0" wp14:anchorId="03E5660E" wp14:editId="1288C788">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4621F2" w:rsidRDefault="004621F2" w:rsidP="004621F2"/>
    <w:p w:rsidR="004621F2" w:rsidRDefault="004621F2" w:rsidP="004621F2">
      <w:r>
        <w:rPr>
          <w:noProof/>
          <w:lang w:eastAsia="es-MX"/>
        </w:rPr>
        <w:drawing>
          <wp:inline distT="0" distB="0" distL="0" distR="0" wp14:anchorId="245B78D6" wp14:editId="643767B5">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bookmarkStart w:id="2" w:name="_GoBack"/>
      <w:bookmarkEnd w:id="2"/>
    </w:p>
    <w:p w:rsidR="004621F2" w:rsidRDefault="004621F2" w:rsidP="00A91C8A"/>
    <w:sectPr w:rsidR="004621F2"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4189" w:rsidRDefault="00B44189" w:rsidP="00B15A69">
      <w:pPr>
        <w:spacing w:after="0" w:line="240" w:lineRule="auto"/>
      </w:pPr>
      <w:r>
        <w:separator/>
      </w:r>
    </w:p>
  </w:endnote>
  <w:endnote w:type="continuationSeparator" w:id="0">
    <w:p w:rsidR="00B44189" w:rsidRDefault="00B44189"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B44189"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B44189"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7A6A3C"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cx="http://schemas.microsoft.com/office/drawing/2014/chartex" xmlns:w16se="http://schemas.microsoft.com/office/word/2015/wordml/symex" xmlns="" xmlns:o="urn:schemas-microsoft-com:office:office" xmlns:v="urn:schemas-microsoft-com:vml" xmlns:w10="urn:schemas-microsoft-com:office:word" xmlns:w="http://schemas.openxmlformats.org/wordprocessingml/2006/main" xmlns:ma14="http://schemas.microsoft.com/office/mac/drawingml/2011/main" xmlns:mv="urn:schemas-microsoft-com:mac:vml" xmlns:mo="http://schemas.microsoft.com/office/mac/office/2008/main"/>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0A5B1"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41427"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4189" w:rsidRDefault="00B44189" w:rsidP="00B15A69">
      <w:pPr>
        <w:spacing w:after="0" w:line="240" w:lineRule="auto"/>
      </w:pPr>
      <w:r>
        <w:separator/>
      </w:r>
    </w:p>
  </w:footnote>
  <w:footnote w:type="continuationSeparator" w:id="0">
    <w:p w:rsidR="00B44189" w:rsidRDefault="00B44189"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35087"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4D3C6"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84E8A"/>
    <w:rsid w:val="000A7E72"/>
    <w:rsid w:val="0010530E"/>
    <w:rsid w:val="00243B63"/>
    <w:rsid w:val="002A63EB"/>
    <w:rsid w:val="00340F2E"/>
    <w:rsid w:val="00356040"/>
    <w:rsid w:val="003767A6"/>
    <w:rsid w:val="003832EB"/>
    <w:rsid w:val="00387680"/>
    <w:rsid w:val="003B429C"/>
    <w:rsid w:val="003E7AD3"/>
    <w:rsid w:val="004362E7"/>
    <w:rsid w:val="00440C23"/>
    <w:rsid w:val="004621F2"/>
    <w:rsid w:val="004A5110"/>
    <w:rsid w:val="004E1DBD"/>
    <w:rsid w:val="004E42D9"/>
    <w:rsid w:val="004F2FF5"/>
    <w:rsid w:val="00511C07"/>
    <w:rsid w:val="005362F1"/>
    <w:rsid w:val="005438F6"/>
    <w:rsid w:val="00546DA0"/>
    <w:rsid w:val="00561D52"/>
    <w:rsid w:val="005D4C94"/>
    <w:rsid w:val="005F529B"/>
    <w:rsid w:val="00625A8E"/>
    <w:rsid w:val="00654CDE"/>
    <w:rsid w:val="00677AD1"/>
    <w:rsid w:val="006D2AAA"/>
    <w:rsid w:val="006E0781"/>
    <w:rsid w:val="00701C79"/>
    <w:rsid w:val="00702928"/>
    <w:rsid w:val="00734074"/>
    <w:rsid w:val="007348C8"/>
    <w:rsid w:val="007666CF"/>
    <w:rsid w:val="007807E4"/>
    <w:rsid w:val="007B0E19"/>
    <w:rsid w:val="008006CC"/>
    <w:rsid w:val="008910C9"/>
    <w:rsid w:val="00891FCB"/>
    <w:rsid w:val="008942DC"/>
    <w:rsid w:val="008A750F"/>
    <w:rsid w:val="008D0852"/>
    <w:rsid w:val="00920547"/>
    <w:rsid w:val="00930141"/>
    <w:rsid w:val="00936239"/>
    <w:rsid w:val="00965EC1"/>
    <w:rsid w:val="009B536C"/>
    <w:rsid w:val="009D0D9B"/>
    <w:rsid w:val="009F57EE"/>
    <w:rsid w:val="00A51325"/>
    <w:rsid w:val="00A57215"/>
    <w:rsid w:val="00A86950"/>
    <w:rsid w:val="00A91C8A"/>
    <w:rsid w:val="00AB52A2"/>
    <w:rsid w:val="00AC214A"/>
    <w:rsid w:val="00AD17E0"/>
    <w:rsid w:val="00B15A69"/>
    <w:rsid w:val="00B436FC"/>
    <w:rsid w:val="00B44189"/>
    <w:rsid w:val="00B46F12"/>
    <w:rsid w:val="00B801C9"/>
    <w:rsid w:val="00BB2C24"/>
    <w:rsid w:val="00C47AEE"/>
    <w:rsid w:val="00C620B9"/>
    <w:rsid w:val="00CA48E0"/>
    <w:rsid w:val="00CF3E2E"/>
    <w:rsid w:val="00CF7AED"/>
    <w:rsid w:val="00D53EC7"/>
    <w:rsid w:val="00DF53BF"/>
    <w:rsid w:val="00E214B9"/>
    <w:rsid w:val="00E47C67"/>
    <w:rsid w:val="00E55469"/>
    <w:rsid w:val="00EC7E8F"/>
    <w:rsid w:val="00F1479E"/>
    <w:rsid w:val="00F4446F"/>
    <w:rsid w:val="00F47D45"/>
    <w:rsid w:val="00F66056"/>
    <w:rsid w:val="00F6705C"/>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Comparativo</a:t>
            </a:r>
            <a:r>
              <a:rPr lang="es-MX" baseline="0"/>
              <a:t> del promedio de las competencias respecto al participante</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competencia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competencia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participante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competencia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175409072"/>
        <c:axId val="-1175414512"/>
      </c:lineChart>
      <c:catAx>
        <c:axId val="-117540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75414512"/>
        <c:crosses val="autoZero"/>
        <c:auto val="1"/>
        <c:lblAlgn val="ctr"/>
        <c:lblOffset val="100"/>
        <c:noMultiLvlLbl val="0"/>
      </c:catAx>
      <c:valAx>
        <c:axId val="-1175414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7540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Cumplimiento</a:t>
            </a:r>
            <a:r>
              <a:rPr lang="es-MX" baseline="0"/>
              <a:t> por competencia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Hoja1!$A$2:$A$6</c:f>
              <c:numCache>
                <c:formatCode>m/d/yyyy</c:formatCode>
                <c:ptCount val="5"/>
                <c:pt idx="0">
                  <c:v>37377</c:v>
                </c:pt>
                <c:pt idx="1">
                  <c:v>37408</c:v>
                </c:pt>
                <c:pt idx="2">
                  <c:v>37438</c:v>
                </c:pt>
                <c:pt idx="3">
                  <c:v>37469</c:v>
                </c:pt>
                <c:pt idx="4">
                  <c:v>37500</c:v>
                </c:pt>
              </c:numCache>
            </c:num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Hoja1!$A$2:$A$6</c:f>
              <c:numCache>
                <c:formatCode>m/d/yyyy</c:formatCode>
                <c:ptCount val="5"/>
                <c:pt idx="0">
                  <c:v>37377</c:v>
                </c:pt>
                <c:pt idx="1">
                  <c:v>37408</c:v>
                </c:pt>
                <c:pt idx="2">
                  <c:v>37438</c:v>
                </c:pt>
                <c:pt idx="3">
                  <c:v>37469</c:v>
                </c:pt>
                <c:pt idx="4">
                  <c:v>37500</c:v>
                </c:pt>
              </c:numCache>
            </c:num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175413968"/>
        <c:axId val="-1175404720"/>
      </c:radarChart>
      <c:catAx>
        <c:axId val="-1175413968"/>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75404720"/>
        <c:crosses val="autoZero"/>
        <c:auto val="1"/>
        <c:lblAlgn val="ctr"/>
        <c:lblOffset val="100"/>
        <c:noMultiLvlLbl val="0"/>
      </c:catAx>
      <c:valAx>
        <c:axId val="-1175404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7541396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1A4ACA-2646-4DFC-82F8-EA5F1507E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751</TotalTime>
  <Pages>7</Pages>
  <Words>381</Words>
  <Characters>2099</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jop</dc:creator>
  <cp:lastModifiedBy>Eisten Gonzalez</cp:lastModifiedBy>
  <cp:revision>45</cp:revision>
  <dcterms:created xsi:type="dcterms:W3CDTF">2018-12-19T23:17:00Z</dcterms:created>
  <dcterms:modified xsi:type="dcterms:W3CDTF">2018-12-28T07:27:00Z</dcterms:modified>
</cp:coreProperties>
</file>